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  <w:color w:val="000000"/>
          <w:kern w:val="0"/>
        </w:rPr>
      </w:pPr>
      <w:r>
        <w:rPr>
          <w:rFonts w:hint="default" w:ascii="Times New Roman" w:hAnsi="Times New Roman" w:eastAsia="黑体" w:cs="Times New Roman"/>
          <w:color w:val="000000"/>
          <w:kern w:val="0"/>
        </w:rPr>
        <w:t>附</w:t>
      </w:r>
      <w:r>
        <w:rPr>
          <w:rFonts w:hint="default" w:ascii="Times New Roman" w:hAnsi="Times New Roman" w:eastAsia="黑体" w:cs="Times New Roman"/>
          <w:color w:val="000000"/>
          <w:kern w:val="0"/>
          <w:lang w:eastAsia="zh-CN"/>
        </w:rPr>
        <w:t>件</w:t>
      </w:r>
      <w:r>
        <w:rPr>
          <w:rFonts w:hint="default" w:ascii="Times New Roman" w:hAnsi="Times New Roman" w:eastAsia="黑体" w:cs="Times New Roman"/>
          <w:color w:val="000000"/>
          <w:kern w:val="0"/>
        </w:rPr>
        <w:t>2</w:t>
      </w:r>
    </w:p>
    <w:p>
      <w:pPr>
        <w:jc w:val="center"/>
        <w:rPr>
          <w:rFonts w:hint="eastAsia" w:ascii="创艺简标宋" w:eastAsia="创艺简标宋"/>
          <w:sz w:val="36"/>
          <w:szCs w:val="36"/>
        </w:rPr>
      </w:pPr>
      <w:r>
        <w:rPr>
          <w:rFonts w:hint="eastAsia" w:ascii="创艺简标宋" w:eastAsia="创艺简标宋"/>
          <w:sz w:val="36"/>
          <w:szCs w:val="36"/>
        </w:rPr>
        <w:t>广东省高校科研院所兼职、在岗或离岗创业人员情况表</w:t>
      </w: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填表单位（盖章）：                              填表人：              联系电话：                  填表日期：</w:t>
      </w:r>
    </w:p>
    <w:tbl>
      <w:tblPr>
        <w:tblStyle w:val="4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158"/>
        <w:gridCol w:w="625"/>
        <w:gridCol w:w="900"/>
        <w:gridCol w:w="1260"/>
        <w:gridCol w:w="1620"/>
        <w:gridCol w:w="2516"/>
        <w:gridCol w:w="1420"/>
        <w:gridCol w:w="1492"/>
        <w:gridCol w:w="1550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4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序号</w:t>
            </w:r>
          </w:p>
        </w:tc>
        <w:tc>
          <w:tcPr>
            <w:tcW w:w="115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姓名</w:t>
            </w:r>
          </w:p>
        </w:tc>
        <w:tc>
          <w:tcPr>
            <w:tcW w:w="62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性别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受聘岗位等级</w:t>
            </w:r>
          </w:p>
        </w:tc>
        <w:tc>
          <w:tcPr>
            <w:tcW w:w="413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兼职、在岗创业情况</w:t>
            </w:r>
          </w:p>
        </w:tc>
        <w:tc>
          <w:tcPr>
            <w:tcW w:w="446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离岗创业情况</w:t>
            </w:r>
          </w:p>
        </w:tc>
        <w:tc>
          <w:tcPr>
            <w:tcW w:w="78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  <w:jc w:val="center"/>
        </w:trPr>
        <w:tc>
          <w:tcPr>
            <w:tcW w:w="845" w:type="dxa"/>
            <w:vMerge w:val="continue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8" w:type="dxa"/>
            <w:vMerge w:val="continue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25" w:type="dxa"/>
            <w:vMerge w:val="continue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时间</w:t>
            </w: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（年月至年月）</w:t>
            </w:r>
          </w:p>
        </w:tc>
        <w:tc>
          <w:tcPr>
            <w:tcW w:w="251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兼职企业或创业企业</w:t>
            </w:r>
          </w:p>
        </w:tc>
        <w:tc>
          <w:tcPr>
            <w:tcW w:w="1420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离岗时间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（年月</w:t>
            </w:r>
            <w:r>
              <w:rPr>
                <w:rFonts w:hint="eastAsia" w:ascii="黑体" w:eastAsia="黑体"/>
                <w:sz w:val="24"/>
                <w:szCs w:val="24"/>
              </w:rPr>
              <w:t>）</w:t>
            </w:r>
          </w:p>
        </w:tc>
        <w:tc>
          <w:tcPr>
            <w:tcW w:w="14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期限</w:t>
            </w:r>
          </w:p>
          <w:p>
            <w:pPr>
              <w:spacing w:line="0" w:lineRule="atLeast"/>
              <w:ind w:left="-158" w:leftChars="-50" w:right="-158" w:rightChars="-5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（3年或6年）</w:t>
            </w:r>
          </w:p>
        </w:tc>
        <w:tc>
          <w:tcPr>
            <w:tcW w:w="1550" w:type="dxa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黑体" w:eastAsia="黑体"/>
                <w:b/>
                <w:bCs/>
                <w:w w:val="90"/>
                <w:sz w:val="24"/>
                <w:szCs w:val="24"/>
              </w:rPr>
              <w:t>预期返岗时间</w:t>
            </w:r>
            <w:r>
              <w:rPr>
                <w:rFonts w:hint="eastAsia" w:ascii="黑体" w:eastAsia="黑体"/>
                <w:sz w:val="21"/>
                <w:szCs w:val="21"/>
              </w:rPr>
              <w:t>（年月）</w:t>
            </w:r>
          </w:p>
        </w:tc>
        <w:tc>
          <w:tcPr>
            <w:tcW w:w="788" w:type="dxa"/>
            <w:vMerge w:val="continue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5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8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25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16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92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0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8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5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8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25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16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92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0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8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5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8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25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16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92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0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8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5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8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25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16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92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0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8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5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8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25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16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92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0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8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5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8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25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16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92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0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8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5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8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25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16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92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0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8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5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8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25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16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92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0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8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5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8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25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16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92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0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8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45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58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25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16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92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0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88" w:type="dxa"/>
            <w:vAlign w:val="top"/>
          </w:tcPr>
          <w:p>
            <w:pPr>
              <w:spacing w:line="0" w:lineRule="atLeast"/>
              <w:rPr>
                <w:rFonts w:hint="eastAsia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C053B"/>
    <w:rsid w:val="3CCC053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2017-02-08T02:53:00Z</dcterms:created>
  <dc:creator>lenovo</dc:creator>
  <cp:lastModifiedBy>lenovo</cp:lastModifiedBy>
  <dcterms:modified xsi:type="dcterms:W3CDTF">2017-02-08T02:56:08Z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